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0123" w:rsidP="00A2012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5-183-2106/2024</w:t>
      </w:r>
    </w:p>
    <w:p w:rsidR="00A20123" w:rsidRPr="00FE02D7" w:rsidP="00FE02D7">
      <w:pPr>
        <w:ind w:firstLine="567"/>
        <w:jc w:val="right"/>
        <w:rPr>
          <w:bCs/>
          <w:sz w:val="24"/>
          <w:szCs w:val="24"/>
        </w:rPr>
      </w:pPr>
      <w:r w:rsidRPr="00FE02D7">
        <w:rPr>
          <w:bCs/>
          <w:sz w:val="24"/>
          <w:szCs w:val="24"/>
        </w:rPr>
        <w:t>86MS0046-01-2024-000334-46</w:t>
      </w:r>
    </w:p>
    <w:p w:rsidR="00FE02D7" w:rsidP="00A20123">
      <w:pPr>
        <w:ind w:firstLine="567"/>
        <w:jc w:val="center"/>
        <w:rPr>
          <w:sz w:val="24"/>
          <w:szCs w:val="24"/>
        </w:rPr>
      </w:pPr>
    </w:p>
    <w:p w:rsidR="00A20123" w:rsidP="00A2012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20123" w:rsidP="00A201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20123" w:rsidP="00A20123">
      <w:pPr>
        <w:ind w:firstLine="567"/>
        <w:jc w:val="both"/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A20123" w:rsidP="00A2012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20123" w:rsidP="00A2012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20123" w:rsidP="00A201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Бондаренк</w:t>
      </w:r>
      <w:r>
        <w:rPr>
          <w:sz w:val="24"/>
          <w:szCs w:val="24"/>
        </w:rPr>
        <w:t>о Александра Александровича,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</w:p>
    <w:p w:rsidR="00A20123" w:rsidP="00A20123">
      <w:pPr>
        <w:ind w:firstLine="567"/>
        <w:jc w:val="both"/>
        <w:rPr>
          <w:sz w:val="24"/>
          <w:szCs w:val="24"/>
        </w:rPr>
      </w:pPr>
    </w:p>
    <w:p w:rsidR="00A20123" w:rsidP="00A20123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A20123" w:rsidP="00A2012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18810086220001303473 от 30.09.2023 года  по ч.3.1 ст. 12.5 Кодекса РФ об АП, вступившим в законную силу 06.09.2023, Бонд</w:t>
      </w:r>
      <w:r>
        <w:rPr>
          <w:color w:val="000000"/>
          <w:sz w:val="24"/>
          <w:szCs w:val="24"/>
        </w:rPr>
        <w:t xml:space="preserve">аренко А.А.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Бондаренко А.А.,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A20123" w:rsidP="00A201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Бондаренко А.А. не явился, о причинах неявки суд не уведомил, о месте и времени рассмотрения дела об административном правонарушении извещен надлежащим обр</w:t>
      </w:r>
      <w:r>
        <w:rPr>
          <w:sz w:val="24"/>
          <w:szCs w:val="24"/>
        </w:rPr>
        <w:t>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A20123" w:rsidP="00A2012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</w:t>
      </w:r>
      <w:r>
        <w:rPr>
          <w:sz w:val="24"/>
          <w:szCs w:val="24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</w:t>
      </w:r>
      <w:r>
        <w:rPr>
          <w:sz w:val="24"/>
          <w:szCs w:val="24"/>
        </w:rPr>
        <w:t>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</w:t>
      </w:r>
      <w:r>
        <w:rPr>
          <w:sz w:val="24"/>
          <w:szCs w:val="24"/>
        </w:rPr>
        <w:t>акое ходатайство оставлено без удовлетворения.</w:t>
      </w:r>
    </w:p>
    <w:p w:rsidR="00A20123" w:rsidP="00A20123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Бондаренко А.А.</w:t>
      </w:r>
    </w:p>
    <w:p w:rsidR="00A20123" w:rsidP="00A20123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579020 от 15 января 2024 года, согласно которому Бондаренко А.А.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18810086220001303473 от 30.09.2023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Бондаренко А.А. признан виновным в соверше</w:t>
      </w:r>
      <w:r>
        <w:rPr>
          <w:sz w:val="24"/>
          <w:szCs w:val="24"/>
        </w:rPr>
        <w:t xml:space="preserve">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ч.3.1 ст. 12.5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</w:t>
      </w:r>
      <w:r>
        <w:rPr>
          <w:sz w:val="24"/>
          <w:szCs w:val="24"/>
        </w:rPr>
        <w:t>ния постановления,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15.01.2024;  справка ГИБДД о неуплате административного штрафа, приходит к следующему, ч</w:t>
      </w:r>
      <w:r>
        <w:rPr>
          <w:sz w:val="24"/>
          <w:szCs w:val="24"/>
        </w:rPr>
        <w:t>то вина Бондаренко А.А.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</w:t>
      </w:r>
      <w:r>
        <w:rPr>
          <w:sz w:val="24"/>
          <w:szCs w:val="24"/>
        </w:rPr>
        <w:t xml:space="preserve">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</w:t>
      </w:r>
      <w:r>
        <w:rPr>
          <w:sz w:val="24"/>
          <w:szCs w:val="24"/>
        </w:rPr>
        <w:t xml:space="preserve">о наложении административного штрафа в законную силу либо со дня </w:t>
      </w:r>
      <w:r>
        <w:rPr>
          <w:sz w:val="24"/>
          <w:szCs w:val="24"/>
        </w:rPr>
        <w:t>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</w:t>
      </w:r>
      <w:r>
        <w:rPr>
          <w:sz w:val="24"/>
          <w:szCs w:val="24"/>
        </w:rPr>
        <w:t xml:space="preserve">об административном правонарушении </w:t>
      </w:r>
      <w:r>
        <w:rPr>
          <w:color w:val="000099"/>
          <w:sz w:val="24"/>
          <w:szCs w:val="24"/>
        </w:rPr>
        <w:t>от 09 сентября 2023 года,</w:t>
      </w:r>
      <w:r>
        <w:rPr>
          <w:sz w:val="24"/>
          <w:szCs w:val="24"/>
        </w:rPr>
        <w:t xml:space="preserve"> вступило в законную силу 17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Бондаренко А.А.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16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A20123" w:rsidP="00A2012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 xml:space="preserve">размере </w:t>
      </w:r>
      <w:r>
        <w:rPr>
          <w:color w:val="000099"/>
          <w:sz w:val="24"/>
          <w:szCs w:val="24"/>
        </w:rPr>
        <w:t>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A20123" w:rsidP="00A2012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</w:t>
      </w:r>
      <w:r>
        <w:rPr>
          <w:sz w:val="24"/>
          <w:szCs w:val="24"/>
        </w:rPr>
        <w:t xml:space="preserve">нных недостатков, влекущих невозможность использования в качестве доказательств, представленные документы не содержат. </w:t>
      </w:r>
    </w:p>
    <w:p w:rsidR="00A20123" w:rsidP="00A2012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Бондаренко А.А. совершил административное правонарушение, предусмотренное ч. 1 ст. 20.25 Кодекса РФ об АП.</w:t>
      </w:r>
    </w:p>
    <w:p w:rsidR="00A20123" w:rsidP="00A2012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</w:t>
      </w:r>
      <w:r>
        <w:rPr>
          <w:sz w:val="24"/>
          <w:szCs w:val="24"/>
        </w:rPr>
        <w:t xml:space="preserve">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</w:t>
      </w:r>
      <w:r>
        <w:rPr>
          <w:sz w:val="24"/>
          <w:szCs w:val="24"/>
        </w:rPr>
        <w:t>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20123" w:rsidP="00A2012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A20123" w:rsidP="00A20123">
      <w:pPr>
        <w:ind w:firstLine="567"/>
        <w:jc w:val="center"/>
        <w:rPr>
          <w:sz w:val="24"/>
          <w:szCs w:val="24"/>
        </w:rPr>
      </w:pPr>
    </w:p>
    <w:p w:rsidR="00A20123" w:rsidP="00A20123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Александра Александровича, </w:t>
      </w:r>
      <w:r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A20123" w:rsidRPr="00FE02D7" w:rsidP="00A20123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FE02D7">
        <w:rPr>
          <w:color w:val="006600"/>
          <w:sz w:val="24"/>
          <w:szCs w:val="24"/>
        </w:rPr>
        <w:t>Штраф подлежит уплате в УФК п</w:t>
      </w:r>
      <w:r w:rsidRPr="00FE02D7">
        <w:rPr>
          <w:color w:val="006600"/>
          <w:sz w:val="24"/>
          <w:szCs w:val="24"/>
        </w:rPr>
        <w:t>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E02D7">
        <w:rPr>
          <w:color w:val="006600"/>
          <w:sz w:val="24"/>
          <w:szCs w:val="24"/>
          <w:lang w:val="en-US"/>
        </w:rPr>
        <w:t>D</w:t>
      </w:r>
      <w:r w:rsidRPr="00FE02D7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</w:t>
      </w:r>
      <w:r w:rsidRPr="00FE02D7">
        <w:rPr>
          <w:color w:val="006600"/>
          <w:sz w:val="24"/>
          <w:szCs w:val="24"/>
        </w:rPr>
        <w:t xml:space="preserve"> РКЦ Ханты-Мансийск//УФК по Ханты-Мансийскому автономному округу-Югре г. Ханты-Мансийск, номер казначейского счета 03100643000000018700,</w:t>
      </w:r>
      <w:r w:rsidRPr="00FE02D7">
        <w:rPr>
          <w:color w:val="0D0D0D"/>
          <w:sz w:val="24"/>
          <w:szCs w:val="24"/>
        </w:rPr>
        <w:t xml:space="preserve"> </w:t>
      </w:r>
      <w:r w:rsidRPr="00FE02D7">
        <w:rPr>
          <w:color w:val="C00000"/>
          <w:sz w:val="24"/>
          <w:szCs w:val="24"/>
        </w:rPr>
        <w:t>КБК 72011601203019000140</w:t>
      </w:r>
      <w:r w:rsidRPr="00FE02D7">
        <w:rPr>
          <w:color w:val="FF0000"/>
          <w:sz w:val="24"/>
          <w:szCs w:val="24"/>
        </w:rPr>
        <w:t xml:space="preserve">, </w:t>
      </w:r>
      <w:r w:rsidRPr="00FE02D7">
        <w:rPr>
          <w:color w:val="000000"/>
          <w:sz w:val="24"/>
          <w:szCs w:val="24"/>
          <w:u w:val="single"/>
        </w:rPr>
        <w:t>идентификатор</w:t>
      </w:r>
      <w:r w:rsidRPr="00FE02D7">
        <w:rPr>
          <w:sz w:val="24"/>
          <w:szCs w:val="24"/>
        </w:rPr>
        <w:t xml:space="preserve"> </w:t>
      </w:r>
      <w:r w:rsidRPr="00FE02D7" w:rsidR="00FE02D7">
        <w:rPr>
          <w:color w:val="FF0000"/>
          <w:sz w:val="24"/>
          <w:szCs w:val="24"/>
          <w:u w:val="single"/>
        </w:rPr>
        <w:t>0412365400465001832420174</w:t>
      </w:r>
      <w:r w:rsidRPr="00FE02D7">
        <w:rPr>
          <w:color w:val="FF0000"/>
          <w:sz w:val="24"/>
          <w:szCs w:val="24"/>
          <w:u w:val="single"/>
        </w:rPr>
        <w:t xml:space="preserve">. 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20123" w:rsidP="00A20123">
      <w:pPr>
        <w:ind w:firstLine="540"/>
        <w:jc w:val="both"/>
        <w:rPr>
          <w:sz w:val="24"/>
          <w:szCs w:val="24"/>
        </w:rPr>
      </w:pP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20123" w:rsidP="00A201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A20123" w:rsidP="00A20123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A20123" w:rsidP="00A2012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>
      <w:pPr>
        <w:rPr>
          <w:sz w:val="24"/>
          <w:szCs w:val="24"/>
        </w:rPr>
      </w:pPr>
    </w:p>
    <w:p w:rsidR="00A20123" w:rsidP="00A20123"/>
    <w:p w:rsidR="00A20123" w:rsidP="00A20123"/>
    <w:p w:rsidR="00A20123" w:rsidP="00A20123"/>
    <w:p w:rsidR="00A20123" w:rsidP="00A20123"/>
    <w:p w:rsidR="00A20123" w:rsidP="00A20123"/>
    <w:p w:rsidR="00A20123" w:rsidP="00A20123"/>
    <w:p w:rsidR="001C5C7D"/>
    <w:sectPr w:rsidSect="00FE02D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9F"/>
    <w:rsid w:val="001C5C7D"/>
    <w:rsid w:val="003B399F"/>
    <w:rsid w:val="00A20123"/>
    <w:rsid w:val="00E16EA7"/>
    <w:rsid w:val="00FE02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31FE32-D165-4C47-AE50-863286B4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012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2012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20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201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